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tabs>
          <w:tab w:leader="none" w:pos="4536" w:val="center"/>
          <w:tab w:leader="none" w:pos="9072" w:val="right"/>
        </w:tabs>
        <w:spacing w:after="0" w:before="0" w:line="240" w:lineRule="auto"/>
        <w:ind w:left="0" w:right="0"/>
        <w:jc w:val="center"/>
        <w:rPr>
          <w:rFonts w:ascii="Arial Black" w:hAnsi="Arial Black"/>
          <w:smallCaps w:val="0"/>
          <w:strike w:val="0"/>
          <w:color w:val="000000"/>
          <w:sz w:val="48"/>
          <w:szCs w:val="48"/>
          <w:u w:val="none"/>
          <w:vertAlign w:val="baseline"/>
          <w:lang w:val="fr_FR"/>
        </w:rPr>
      </w:pPr>
      <w:r>
        <w:rPr>
          <w:rFonts w:ascii="Arial" w:hAnsi="Arial"/>
          <w:sz w:val="48"/>
          <w:szCs w:val="48"/>
          <w:rtl w:val="0"/>
        </w:rPr>
        <w:t>Положение турнира “Smile Squash Cup 2020”</w:t>
      </w:r>
    </w:p>
    <w:p>
      <w:pPr>
        <w:tabs>
          <w:tab w:leader="none" w:pos="4536" w:val="center"/>
          <w:tab w:leader="none" w:pos="9072" w:val="right"/>
        </w:tabs>
        <w:spacing w:after="0" w:before="0" w:line="240" w:lineRule="auto"/>
        <w:ind w:left="0" w:right="0"/>
        <w:jc w:val="center"/>
        <w:rPr>
          <w:rFonts w:ascii="Arial Black" w:hAnsi="Arial Black"/>
          <w:b w:val="1"/>
          <w:i w:val="1"/>
          <w:smallCaps w:val="0"/>
          <w:strike w:val="0"/>
          <w:color w:val="000000"/>
          <w:sz w:val="48"/>
          <w:szCs w:val="48"/>
          <w:highlight w:val="yellow"/>
          <w:u w:val="none"/>
          <w:vertAlign w:val="baseline"/>
          <w:lang w:val="fr_FR"/>
        </w:rPr>
      </w:pPr>
    </w:p>
    <w:p>
      <w:pPr>
        <w:tabs>
          <w:tab w:leader="none" w:pos="4536" w:val="center"/>
          <w:tab w:leader="none" w:pos="9072" w:val="right"/>
        </w:tabs>
        <w:spacing w:after="0" w:before="0" w:line="240" w:lineRule="auto"/>
        <w:ind w:left="0" w:right="0"/>
        <w:jc w:val="center"/>
        <w:rPr>
          <w:rFonts w:ascii="Arial Black" w:hAnsi="Arial Black"/>
          <w:b w:val="1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lang w:val="fr_FR"/>
        </w:rPr>
      </w:pPr>
    </w:p>
    <w:p>
      <w:pPr>
        <w:tabs>
          <w:tab w:leader="none" w:pos="3975" w:val="left"/>
        </w:tabs>
        <w:spacing w:after="0" w:before="0" w:line="240" w:lineRule="auto"/>
        <w:ind w:left="0" w:right="0"/>
        <w:jc w:val="left"/>
        <w:rPr>
          <w:rFonts w:ascii="Arial" w:hAnsi="Arial"/>
          <w:b w:val="1"/>
          <w:i w:val="1"/>
          <w:smallCaps w:val="0"/>
          <w:strike w:val="0"/>
          <w:sz w:val="28"/>
          <w:szCs w:val="28"/>
          <w:u w:val="none"/>
          <w:vertAlign w:val="baseline"/>
          <w:lang w:val="fr_FR"/>
        </w:rPr>
      </w:pPr>
      <w:r>
        <w:rPr>
          <w:rFonts w:ascii="Arial" w:hAnsi="Arial"/>
          <w:b w:val="1"/>
          <w:i w:val="1"/>
          <w:smallCaps w:val="0"/>
          <w:strike w:val="0"/>
          <w:sz w:val="28"/>
          <w:szCs w:val="28"/>
          <w:u w:val="none"/>
          <w:vertAlign w:val="baseline"/>
          <w:rtl w:val="0"/>
        </w:rPr>
        <w:t>ВАЖНО!!!</w:t>
      </w:r>
    </w:p>
    <w:p>
      <w:pPr>
        <w:tabs>
          <w:tab w:leader="none" w:pos="3975" w:val="left"/>
        </w:tabs>
        <w:spacing w:after="0" w:before="0" w:line="240" w:lineRule="auto"/>
        <w:ind w:left="0" w:right="0"/>
        <w:jc w:val="left"/>
        <w:rPr>
          <w:rFonts w:ascii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lang w:val="fr_FR"/>
        </w:rPr>
      </w:pPr>
      <w:r>
        <w:rPr>
          <w:rFonts w:ascii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>Обращаем Ваше внимание, что в связи с действием в Украине ограничений, связанных с COVID-19, соревнования могут быть отменены или значительно сокращены по количеству зрителей во время проведения матчей!</w:t>
      </w:r>
    </w:p>
    <w:p>
      <w:pPr>
        <w:tabs>
          <w:tab w:leader="none" w:pos="3975" w:val="left"/>
        </w:tabs>
        <w:spacing w:after="0" w:before="0" w:line="240" w:lineRule="auto"/>
        <w:ind w:left="0" w:right="0"/>
        <w:jc w:val="left"/>
        <w:rPr>
          <w:rFonts w:ascii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lang w:val="fr_FR"/>
        </w:rPr>
      </w:pPr>
      <w:r>
        <w:rPr>
          <w:rFonts w:ascii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>Мы будем постоянно следить за ситуацией и придерживаться всех указаний Министерства здравоохранения.</w:t>
      </w:r>
    </w:p>
    <w:p>
      <w:pPr>
        <w:tabs>
          <w:tab w:leader="none" w:pos="3975" w:val="left"/>
        </w:tabs>
        <w:spacing w:after="0" w:before="0" w:line="240" w:lineRule="auto"/>
        <w:ind w:left="0" w:right="0"/>
        <w:jc w:val="left"/>
        <w:rPr>
          <w:rFonts w:ascii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lang w:val="fr_FR"/>
        </w:rPr>
      </w:pPr>
      <w:r>
        <w:rPr>
          <w:rFonts w:ascii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>В случае отмены турнира, все взносы будут возвращены игрокам в полном объёме.</w:t>
      </w:r>
    </w:p>
    <w:p>
      <w:pPr>
        <w:tabs>
          <w:tab w:leader="none" w:pos="3975" w:val="left"/>
        </w:tabs>
        <w:spacing w:after="0" w:before="0" w:line="240" w:lineRule="auto"/>
        <w:ind w:left="0" w:right="0"/>
        <w:jc w:val="left"/>
        <w:rPr>
          <w:rFonts w:ascii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vertAlign w:val="baseline"/>
          <w:lang w:val="fr_FR"/>
        </w:rPr>
      </w:pPr>
    </w:p>
    <w:p>
      <w:pPr>
        <w:jc w:val="both"/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ДАТ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>А</w:t>
      </w:r>
      <w:r>
        <w:rPr>
          <w:rFonts w:ascii="Arial" w:hAnsi="Arial"/>
          <w:b w:val="1"/>
          <w:rtl w:val="0"/>
        </w:rPr>
        <w:t xml:space="preserve"> проведения турнира</w:t>
      </w:r>
    </w:p>
    <w:p>
      <w:pPr>
        <w:jc w:val="both"/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Суббота «26» сентября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>.</w:t>
      </w:r>
    </w:p>
    <w:p>
      <w:pPr>
        <w:jc w:val="both"/>
        <w:rPr>
          <w:rFonts w:ascii="Arial" w:hAnsi="Arial"/>
          <w:b w:val="1"/>
          <w:color w:val="FF0000"/>
          <w:lang w:val="fr_FR"/>
        </w:rPr>
      </w:pPr>
      <w:r>
        <w:rPr>
          <w:rFonts w:ascii="Arial" w:hAnsi="Arial"/>
          <w:b w:val="1"/>
          <w:rtl w:val="0"/>
        </w:rPr>
        <w:t xml:space="preserve">Основные игры в категориях PRO начинаются в субботу «26» сентября в </w:t>
      </w:r>
      <w:r>
        <w:rPr>
          <w:rFonts w:ascii="Arial" w:hAnsi="Arial"/>
          <w:b w:val="1"/>
          <w:color w:val="FF0000"/>
          <w:rtl w:val="0"/>
        </w:rPr>
        <w:t>0</w:t>
      </w:r>
      <w:r>
        <w:rPr>
          <w:rFonts w:ascii="Arial" w:hAnsi="Arial"/>
          <w:b w:val="1"/>
          <w:vanish w:val="0"/>
          <w:color w:val="FF0000"/>
          <w:rtl w:val="0"/>
          <w:lang w:val="ru-RU"/>
        </w:rPr>
        <w:t>9.</w:t>
      </w:r>
      <w:r>
        <w:rPr>
          <w:rFonts w:ascii="Arial" w:hAnsi="Arial"/>
          <w:b w:val="1"/>
          <w:color w:val="FF0000"/>
          <w:rtl w:val="0"/>
        </w:rPr>
        <w:t>00</w:t>
      </w:r>
    </w:p>
    <w:p>
      <w:pPr>
        <w:jc w:val="both"/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Основные игры в категориях М1, М2, М3, Lady 2 начинаются в субботу «26» сентября в </w:t>
      </w:r>
      <w:r>
        <w:rPr>
          <w:rFonts w:ascii="Arial" w:hAnsi="Arial"/>
          <w:b w:val="1"/>
          <w:color w:val="FF0000"/>
          <w:rtl w:val="0"/>
        </w:rPr>
        <w:t>1</w:t>
      </w:r>
      <w:r>
        <w:rPr>
          <w:rFonts w:ascii="Arial" w:hAnsi="Arial"/>
          <w:b w:val="1"/>
          <w:vanish w:val="0"/>
          <w:color w:val="FF0000"/>
          <w:rtl w:val="0"/>
          <w:lang w:val="ru-RU"/>
        </w:rPr>
        <w:t>1.</w:t>
      </w:r>
      <w:r>
        <w:rPr>
          <w:rFonts w:ascii="Arial" w:hAnsi="Arial"/>
          <w:b w:val="1"/>
          <w:color w:val="FF0000"/>
          <w:rtl w:val="0"/>
        </w:rPr>
        <w:t xml:space="preserve">00. </w:t>
      </w:r>
      <w:r>
        <w:rPr>
          <w:rFonts w:ascii="Arial" w:hAnsi="Arial"/>
          <w:b w:val="1"/>
          <w:rtl w:val="0"/>
        </w:rPr>
        <w:t>Точное расписание игр будет после окончания приёма всех заявок на турнир.</w:t>
      </w:r>
    </w:p>
    <w:p>
      <w:pPr>
        <w:jc w:val="both"/>
        <w:rPr>
          <w:rFonts w:ascii="Arial" w:hAnsi="Arial"/>
          <w:b w:val="1"/>
          <w:i w:val="1"/>
          <w:color w:val="FF0000"/>
          <w:lang w:val="fr_FR"/>
        </w:rPr>
      </w:pPr>
      <w:r>
        <w:rPr>
          <w:rFonts w:ascii="Arial" w:hAnsi="Arial"/>
          <w:b w:val="1"/>
          <w:i w:val="1"/>
          <w:color w:val="FF0000"/>
          <w:rtl w:val="0"/>
        </w:rPr>
        <w:t>Дата окончания регистрации: среда</w:t>
      </w:r>
      <w:r>
        <w:rPr>
          <w:rFonts w:ascii="Arial" w:hAnsi="Arial"/>
          <w:b w:val="1"/>
          <w:i w:val="1"/>
          <w:color w:val="FF0000"/>
          <w:sz w:val="24"/>
          <w:szCs w:val="24"/>
          <w:rtl w:val="0"/>
        </w:rPr>
        <w:t>, 23 сентября 2020</w:t>
      </w:r>
    </w:p>
    <w:p>
      <w:pPr>
        <w:jc w:val="both"/>
        <w:rPr>
          <w:rFonts w:ascii="Arial" w:hAnsi="Arial"/>
          <w:b w:val="1"/>
          <w:lang w:val="fr_FR"/>
        </w:rPr>
      </w:pPr>
    </w:p>
    <w:p>
      <w:pPr>
        <w:jc w:val="both"/>
        <w:rPr>
          <w:rFonts w:ascii="Arial" w:hAnsi="Arial"/>
          <w:lang w:val="fr_FR"/>
        </w:rPr>
      </w:pPr>
    </w:p>
    <w:p>
      <w:pPr>
        <w:tabs>
          <w:tab w:leader="none" w:pos="4253" w:val="left"/>
        </w:tabs>
        <w:jc w:val="both"/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МЕСТО ПРОВЕДЕНИЯ ТУРНИРА</w:t>
      </w:r>
    </w:p>
    <w:p>
      <w:pPr>
        <w:tabs>
          <w:tab w:leader="none" w:pos="4253" w:val="left"/>
        </w:tabs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Украина, г. Днепр</w:t>
      </w:r>
    </w:p>
    <w:p>
      <w:pPr>
        <w:tabs>
          <w:tab w:leader="none" w:pos="4253" w:val="left"/>
        </w:tabs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фитнес клуб Pride Sport Club</w:t>
      </w:r>
    </w:p>
    <w:p>
      <w:pPr>
        <w:tabs>
          <w:tab w:leader="none" w:pos="4253" w:val="left"/>
        </w:tabs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ул. Симферопольская, 21 </w:t>
      </w:r>
    </w:p>
    <w:p>
      <w:pPr>
        <w:tabs>
          <w:tab w:leader="none" w:pos="4253" w:val="left"/>
        </w:tabs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Тел.: </w:t>
      </w:r>
      <w:r>
        <w:rPr>
          <w:rFonts w:ascii="Arial" w:hAnsi="Arial"/>
          <w:rtl w:val="0"/>
        </w:rPr>
        <w:t>+(38067) 564-36-67</w:t>
      </w:r>
    </w:p>
    <w:p>
      <w:pPr>
        <w:tabs>
          <w:tab w:leader="none" w:pos="4253" w:val="left"/>
        </w:tabs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веб-сайт </w:t>
      </w:r>
      <w:hyperlink r:id="rId1">
        <w:r>
          <w:rPr>
            <w:rFonts w:ascii="Arial" w:hAnsi="Arial"/>
            <w:b w:val="1"/>
            <w:color w:val="1155CC"/>
            <w:u w:val="single"/>
            <w:rtl w:val="0"/>
          </w:rPr>
          <w:t>www.pridesport.com.ua</w:t>
        </w:r>
      </w:hyperlink>
    </w:p>
    <w:p>
      <w:pPr>
        <w:tabs>
          <w:tab w:leader="none" w:pos="4253" w:val="left"/>
        </w:tabs>
        <w:rPr>
          <w:rFonts w:ascii="Arial" w:hAnsi="Arial"/>
          <w:b w:val="1"/>
          <w:lang w:val="fr_FR"/>
        </w:rPr>
      </w:pPr>
    </w:p>
    <w:p>
      <w:pPr>
        <w:tabs>
          <w:tab w:leader="none" w:pos="4253" w:val="left"/>
        </w:tabs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b w:val="1"/>
          <w:i w:val="1"/>
          <w:rtl w:val="0"/>
        </w:rPr>
        <w:t xml:space="preserve">	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КАТЕГОРИИ УЧАСТНИКОВ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PRO – максимум 8 человек (олимпийская система за все места)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М1 - максимум 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 xml:space="preserve">16 </w:t>
      </w:r>
      <w:r>
        <w:rPr>
          <w:rFonts w:ascii="Arial" w:hAnsi="Arial"/>
          <w:b w:val="1"/>
          <w:rtl w:val="0"/>
        </w:rPr>
        <w:t>человек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 xml:space="preserve"> </w:t>
      </w:r>
      <w:r>
        <w:rPr>
          <w:rFonts w:ascii="Arial" w:hAnsi="Arial"/>
          <w:b w:val="1"/>
          <w:rtl w:val="0"/>
        </w:rPr>
        <w:t>(олимпийская система за все места)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М2 - максимум 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 xml:space="preserve">16 </w:t>
      </w:r>
      <w:r>
        <w:rPr>
          <w:rFonts w:ascii="Arial" w:hAnsi="Arial"/>
          <w:b w:val="1"/>
          <w:rtl w:val="0"/>
        </w:rPr>
        <w:t>человек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 xml:space="preserve"> </w:t>
      </w:r>
      <w:r>
        <w:rPr>
          <w:rFonts w:ascii="Arial" w:hAnsi="Arial"/>
          <w:b w:val="1"/>
          <w:rtl w:val="0"/>
        </w:rPr>
        <w:t>(олимпийская система за все места)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М3 - максимум 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 xml:space="preserve">16 </w:t>
      </w:r>
      <w:r>
        <w:rPr>
          <w:rFonts w:ascii="Arial" w:hAnsi="Arial"/>
          <w:b w:val="1"/>
          <w:rtl w:val="0"/>
        </w:rPr>
        <w:t>человек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 xml:space="preserve"> </w:t>
      </w:r>
      <w:r>
        <w:rPr>
          <w:rFonts w:ascii="Arial" w:hAnsi="Arial"/>
          <w:b w:val="1"/>
          <w:rtl w:val="0"/>
        </w:rPr>
        <w:t>(олимпийская система за все места)</w:t>
      </w:r>
    </w:p>
    <w:p>
      <w:pPr>
        <w:jc w:val="both"/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Lady 2 – максимум 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 xml:space="preserve">16 </w:t>
      </w:r>
      <w:r>
        <w:rPr>
          <w:rFonts w:ascii="Arial" w:hAnsi="Arial"/>
          <w:b w:val="1"/>
          <w:rtl w:val="0"/>
        </w:rPr>
        <w:t>человек</w:t>
      </w:r>
      <w:r>
        <w:rPr>
          <w:rFonts w:ascii="Arial" w:hAnsi="Arial"/>
          <w:b w:val="1"/>
          <w:rtl w:val="0"/>
        </w:rPr>
        <w:t>(олимпийская система за все места)</w:t>
      </w:r>
    </w:p>
    <w:p>
      <w:pPr>
        <w:rPr>
          <w:rFonts w:ascii="Arial" w:hAnsi="Arial"/>
          <w:b w:val="1"/>
          <w:color w:val="FF0000"/>
          <w:lang w:val="fr_FR"/>
        </w:rPr>
      </w:pP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Обратите внимание на то, что с 2018 года все участники официальных соревнований ФСУ должны иметь лицензию игрока!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Подробно:</w:t>
      </w:r>
    </w:p>
    <w:p>
      <w:pPr>
        <w:rPr>
          <w:rFonts w:ascii="Arial" w:hAnsi="Arial"/>
          <w:b w:val="1"/>
          <w:color w:val="FF0000"/>
          <w:lang w:val="fr_FR"/>
        </w:rPr>
      </w:pPr>
      <w:r>
        <w:rPr>
          <w:rFonts w:ascii="Arial" w:hAnsi="Arial"/>
          <w:b w:val="1"/>
          <w:color w:val="FF0000"/>
          <w:rtl w:val="0"/>
        </w:rPr>
        <w:t>Положение о спортивной лицензии - Лицензированные спортсмены.</w:t>
      </w:r>
    </w:p>
    <w:p>
      <w:pPr>
        <w:rPr>
          <w:rFonts w:ascii="Arial" w:hAnsi="Arial"/>
          <w:b w:val="1"/>
          <w:color w:val="000000"/>
          <w:lang w:val="fr_FR"/>
        </w:rPr>
      </w:pPr>
      <w:r>
        <w:rPr>
          <w:rFonts w:ascii="Arial" w:hAnsi="Arial"/>
          <w:b w:val="1"/>
          <w:color w:val="00000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ПОСЕВ ИГРОКОВ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Посев будет выполняться главным судьей вместе с директором турнира, используя мировой и национальные рейтинги участников. 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Организаторы турнира оставляют за собой право на допуск игрока к участию в той или иной категории по своему усмотрению.</w:t>
      </w:r>
    </w:p>
    <w:p>
      <w:pPr>
        <w:rPr>
          <w:rFonts w:ascii="Arial" w:hAnsi="Arial"/>
          <w:b w:val="1"/>
          <w:i w:val="1"/>
          <w:color w:val="FF0000"/>
          <w:lang w:val="fr_FR"/>
        </w:rPr>
      </w:pPr>
      <w:r>
        <w:rPr>
          <w:rFonts w:ascii="Arial" w:hAnsi="Arial"/>
          <w:b w:val="1"/>
          <w:i w:val="1"/>
          <w:color w:val="FF0000"/>
          <w:rtl w:val="0"/>
        </w:rPr>
        <w:t>За пределами кортов, игроки должны находиться в защитных масках.</w:t>
      </w:r>
    </w:p>
    <w:p>
      <w:pPr>
        <w:rPr>
          <w:rFonts w:ascii="Arial" w:hAnsi="Arial"/>
          <w:b w:val="1"/>
          <w:lang w:val="fr_FR"/>
        </w:rPr>
      </w:pPr>
    </w:p>
    <w:p>
      <w:pPr>
        <w:rPr>
          <w:rFonts w:ascii="Arial" w:hAnsi="Arial"/>
          <w:b w:val="1"/>
          <w:rtl w:val="0"/>
          <w:lang w:val="fr_FR"/>
        </w:rPr>
      </w:pPr>
      <w:r>
        <w:rPr>
          <w:rFonts w:ascii="Arial" w:hAnsi="Arial"/>
          <w:b w:val="1"/>
          <w:rtl w:val="0"/>
        </w:rPr>
        <w:t>МАТЧИ и ВЫИГРЫШ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 Во всех матчах</w:t>
      </w:r>
      <w:r>
        <w:rPr>
          <w:rFonts w:ascii="Arial" w:hAnsi="Arial"/>
          <w:b w:val="1"/>
          <w:vanish w:val="0"/>
          <w:color w:val="000000"/>
          <w:rtl w:val="0"/>
          <w:lang w:val="ru-UA"/>
        </w:rPr>
        <w:t xml:space="preserve"> игры будут проходить</w:t>
      </w:r>
      <w:r>
        <w:rPr>
          <w:rFonts w:ascii="Arial" w:hAnsi="Arial"/>
          <w:b w:val="1"/>
          <w:rtl w:val="0"/>
        </w:rPr>
        <w:t xml:space="preserve"> до двух побед одного из игроков.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Каждый игрок сможет гарантированно сыграть минимум </w:t>
      </w:r>
      <w:r>
        <w:rPr>
          <w:rFonts w:ascii="Arial" w:hAnsi="Arial"/>
          <w:b w:val="1"/>
          <w:vanish w:val="0"/>
          <w:color w:val="000000"/>
          <w:rtl w:val="0"/>
          <w:lang w:val="ru-UA"/>
        </w:rPr>
        <w:t xml:space="preserve">три </w:t>
      </w:r>
      <w:r>
        <w:rPr>
          <w:rFonts w:ascii="Arial" w:hAnsi="Arial"/>
          <w:b w:val="1"/>
          <w:rtl w:val="0"/>
        </w:rPr>
        <w:t>игры.</w:t>
      </w:r>
    </w:p>
    <w:p>
      <w:pPr>
        <w:rPr>
          <w:rFonts w:ascii="Arial" w:hAnsi="Arial"/>
          <w:b w:val="1"/>
          <w:color w:val="FF0000"/>
          <w:lang w:val="fr_FR"/>
        </w:rPr>
      </w:pPr>
      <w:r>
        <w:rPr>
          <w:rFonts w:ascii="Arial" w:hAnsi="Arial"/>
          <w:b w:val="1"/>
          <w:color w:val="FF0000"/>
          <w:rtl w:val="0"/>
        </w:rPr>
        <w:t>Игроку, опоздавшему к своему матчу более чем на 15 минут, засчитывается поражение!</w:t>
      </w:r>
    </w:p>
    <w:p>
      <w:pPr>
        <w:rPr>
          <w:rFonts w:ascii="Arial" w:hAnsi="Arial"/>
          <w:b w:val="1"/>
          <w:lang w:val="fr_FR"/>
        </w:rPr>
      </w:pP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СУДЕЙСТВО ТУРНИРА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 xml:space="preserve">Участники турнира, должны быть готовы по просьбе организаторов, судить следующую игру. </w:t>
      </w:r>
      <w:r>
        <w:rPr>
          <w:rFonts w:ascii="Arial" w:hAnsi="Arial"/>
          <w:b w:val="1"/>
          <w:color w:val="FF0000"/>
          <w:rtl w:val="0"/>
        </w:rPr>
        <w:t>Победитель и проигравший вместе судят следующий матч.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МЯЧ ТУРНИРА</w:t>
      </w:r>
    </w:p>
    <w:p>
      <w:pPr>
        <w:rPr>
          <w:rFonts w:ascii="Arial" w:hAnsi="Arial"/>
          <w:b w:val="1"/>
          <w:u w:val="single"/>
          <w:lang w:val="fr_FR"/>
        </w:rPr>
      </w:pPr>
      <w:r>
        <w:rPr>
          <w:rFonts w:ascii="Arial" w:hAnsi="Arial"/>
          <w:b w:val="1"/>
          <w:u w:val="single"/>
          <w:rtl w:val="0"/>
        </w:rPr>
        <w:t>DUNLOP PRO</w:t>
      </w:r>
    </w:p>
    <w:p>
      <w:pPr>
        <w:rPr>
          <w:rFonts w:ascii="Arial" w:hAnsi="Arial"/>
          <w:sz w:val="18"/>
          <w:szCs w:val="18"/>
          <w:lang w:val="fr_FR"/>
        </w:rPr>
      </w:pPr>
    </w:p>
    <w:p>
      <w:pPr>
        <w:rPr>
          <w:rFonts w:ascii="Arial" w:hAnsi="Arial"/>
          <w:b w:val="1"/>
          <w:color w:val="FF0000"/>
          <w:lang w:val="fr_FR"/>
        </w:rPr>
      </w:pPr>
      <w:r>
        <w:rPr>
          <w:rFonts w:ascii="Arial" w:hAnsi="Arial"/>
          <w:b w:val="1"/>
          <w:rtl w:val="0"/>
        </w:rPr>
        <w:t>ПРИЗЫ</w:t>
      </w:r>
    </w:p>
    <w:p>
      <w:pPr>
        <w:tabs>
          <w:tab w:leader="none" w:pos="2655" w:val="left"/>
        </w:tabs>
        <w:rPr>
          <w:rFonts w:ascii="Arial" w:hAnsi="Arial"/>
          <w:b w:val="1"/>
          <w:i w:val="1"/>
          <w:color w:val="FF0000"/>
          <w:sz w:val="24"/>
          <w:szCs w:val="24"/>
          <w:u w:val="single"/>
          <w:lang w:val="fr_FR"/>
        </w:rPr>
      </w:pPr>
      <w:r>
        <w:rPr>
          <w:rFonts w:ascii="Arial" w:hAnsi="Arial"/>
          <w:b w:val="1"/>
          <w:i w:val="1"/>
          <w:color w:val="FF0000"/>
          <w:sz w:val="24"/>
          <w:szCs w:val="24"/>
          <w:highlight w:val="cyan"/>
          <w:u w:val="single"/>
          <w:rtl w:val="0"/>
        </w:rPr>
        <w:t>PRO  - 14550 грн</w:t>
      </w:r>
    </w:p>
    <w:p>
      <w:pPr>
        <w:tabs>
          <w:tab w:leader="none" w:pos="2655" w:val="left"/>
        </w:tabs>
        <w:rPr>
          <w:rFonts w:ascii="Arial" w:hAnsi="Arial"/>
          <w:b w:val="1"/>
          <w:i w:val="1"/>
          <w:sz w:val="24"/>
          <w:szCs w:val="24"/>
          <w:lang w:val="fr_FR"/>
        </w:rPr>
      </w:pPr>
      <w:bookmarkStart w:id="0" w:name="_gjdgxs"/>
      <w:bookmarkEnd w:id="0"/>
      <w:r>
        <w:rPr>
          <w:rFonts w:ascii="Arial" w:hAnsi="Arial"/>
          <w:b w:val="1"/>
          <w:i w:val="1"/>
          <w:sz w:val="24"/>
          <w:szCs w:val="24"/>
          <w:rtl w:val="0"/>
        </w:rPr>
        <w:t>1 м – 4800 грн,</w:t>
      </w:r>
    </w:p>
    <w:p>
      <w:pPr>
        <w:tabs>
          <w:tab w:leader="none" w:pos="2655" w:val="left"/>
        </w:tabs>
        <w:rPr>
          <w:rFonts w:ascii="Arial" w:hAnsi="Arial"/>
          <w:b w:val="1"/>
          <w:i w:val="1"/>
          <w:sz w:val="24"/>
          <w:szCs w:val="24"/>
          <w:lang w:val="fr_FR"/>
        </w:rPr>
      </w:pPr>
      <w:bookmarkStart w:id="1" w:name="_30j0zll"/>
      <w:bookmarkEnd w:id="1"/>
      <w:r>
        <w:rPr>
          <w:rFonts w:ascii="Arial" w:hAnsi="Arial"/>
          <w:b w:val="1"/>
          <w:i w:val="1"/>
          <w:sz w:val="24"/>
          <w:szCs w:val="24"/>
          <w:rtl w:val="0"/>
        </w:rPr>
        <w:t xml:space="preserve"> 2 м – 3300 грн,</w:t>
      </w:r>
    </w:p>
    <w:p>
      <w:pPr>
        <w:tabs>
          <w:tab w:leader="none" w:pos="2655" w:val="left"/>
        </w:tabs>
        <w:rPr>
          <w:rFonts w:ascii="Arial" w:hAnsi="Arial"/>
          <w:b w:val="1"/>
          <w:i w:val="1"/>
          <w:sz w:val="24"/>
          <w:szCs w:val="24"/>
          <w:lang w:val="fr_FR"/>
        </w:rPr>
      </w:pPr>
      <w:bookmarkStart w:id="2" w:name="_1fob9te"/>
      <w:bookmarkEnd w:id="2"/>
      <w:r>
        <w:rPr>
          <w:rFonts w:ascii="Arial" w:hAnsi="Arial"/>
          <w:b w:val="1"/>
          <w:i w:val="1"/>
          <w:sz w:val="24"/>
          <w:szCs w:val="24"/>
          <w:rtl w:val="0"/>
        </w:rPr>
        <w:t xml:space="preserve"> 3 м – 2400 грн,</w:t>
      </w:r>
    </w:p>
    <w:p>
      <w:pPr>
        <w:tabs>
          <w:tab w:leader="none" w:pos="2655" w:val="left"/>
        </w:tabs>
        <w:rPr>
          <w:rFonts w:ascii="Arial" w:hAnsi="Arial"/>
          <w:b w:val="1"/>
          <w:i w:val="1"/>
          <w:sz w:val="24"/>
          <w:szCs w:val="24"/>
          <w:lang w:val="fr_FR"/>
        </w:rPr>
      </w:pPr>
      <w:bookmarkStart w:id="3" w:name="_3znysh7"/>
      <w:bookmarkEnd w:id="3"/>
      <w:r>
        <w:rPr>
          <w:rFonts w:ascii="Arial" w:hAnsi="Arial"/>
          <w:b w:val="1"/>
          <w:i w:val="1"/>
          <w:sz w:val="24"/>
          <w:szCs w:val="24"/>
          <w:rtl w:val="0"/>
        </w:rPr>
        <w:t xml:space="preserve"> 4 м – 1500 грн,</w:t>
      </w:r>
    </w:p>
    <w:p>
      <w:pPr>
        <w:tabs>
          <w:tab w:leader="none" w:pos="2655" w:val="left"/>
        </w:tabs>
        <w:rPr>
          <w:rFonts w:ascii="Arial" w:hAnsi="Arial"/>
          <w:b w:val="1"/>
          <w:i w:val="1"/>
          <w:sz w:val="24"/>
          <w:szCs w:val="24"/>
          <w:lang w:val="fr_FR"/>
        </w:rPr>
      </w:pPr>
      <w:bookmarkStart w:id="4" w:name="_2et92p0"/>
      <w:bookmarkEnd w:id="4"/>
      <w:r>
        <w:rPr>
          <w:rFonts w:ascii="Arial" w:hAnsi="Arial"/>
          <w:b w:val="1"/>
          <w:i w:val="1"/>
          <w:sz w:val="24"/>
          <w:szCs w:val="24"/>
          <w:rtl w:val="0"/>
        </w:rPr>
        <w:t xml:space="preserve"> 5м - 1050 грн,</w:t>
      </w:r>
    </w:p>
    <w:p>
      <w:pPr>
        <w:tabs>
          <w:tab w:leader="none" w:pos="2655" w:val="left"/>
        </w:tabs>
        <w:rPr>
          <w:rFonts w:ascii="Arial" w:hAnsi="Arial"/>
          <w:b w:val="1"/>
          <w:i w:val="1"/>
          <w:sz w:val="24"/>
          <w:szCs w:val="24"/>
          <w:lang w:val="fr_FR"/>
        </w:rPr>
      </w:pPr>
      <w:bookmarkStart w:id="5" w:name="_tyjcwt"/>
      <w:bookmarkEnd w:id="5"/>
      <w:r>
        <w:rPr>
          <w:rFonts w:ascii="Arial" w:hAnsi="Arial"/>
          <w:b w:val="1"/>
          <w:i w:val="1"/>
          <w:sz w:val="24"/>
          <w:szCs w:val="24"/>
          <w:rtl w:val="0"/>
        </w:rPr>
        <w:t xml:space="preserve"> 6м - 750 грн,</w:t>
      </w:r>
    </w:p>
    <w:p>
      <w:pPr>
        <w:tabs>
          <w:tab w:leader="none" w:pos="2655" w:val="left"/>
        </w:tabs>
        <w:rPr>
          <w:rFonts w:ascii="Arial" w:hAnsi="Arial"/>
          <w:b w:val="1"/>
          <w:i w:val="1"/>
          <w:sz w:val="24"/>
          <w:szCs w:val="24"/>
          <w:lang w:val="fr_FR"/>
        </w:rPr>
      </w:pPr>
      <w:bookmarkStart w:id="6" w:name="_3dy6vkm"/>
      <w:bookmarkEnd w:id="6"/>
      <w:r>
        <w:rPr>
          <w:rFonts w:ascii="Arial" w:hAnsi="Arial"/>
          <w:b w:val="1"/>
          <w:i w:val="1"/>
          <w:sz w:val="24"/>
          <w:szCs w:val="24"/>
          <w:rtl w:val="0"/>
        </w:rPr>
        <w:t xml:space="preserve"> 7м - 450 грн,</w:t>
      </w:r>
    </w:p>
    <w:p>
      <w:pPr>
        <w:tabs>
          <w:tab w:leader="none" w:pos="2655" w:val="left"/>
        </w:tabs>
        <w:rPr>
          <w:rFonts w:ascii="Arial" w:hAnsi="Arial"/>
          <w:b w:val="1"/>
          <w:i w:val="1"/>
          <w:sz w:val="24"/>
          <w:szCs w:val="24"/>
          <w:lang w:val="fr_FR"/>
        </w:rPr>
      </w:pPr>
      <w:bookmarkStart w:id="7" w:name="_1t3h5sf"/>
      <w:bookmarkEnd w:id="7"/>
      <w:r>
        <w:rPr>
          <w:rFonts w:ascii="Arial" w:hAnsi="Arial"/>
          <w:b w:val="1"/>
          <w:i w:val="1"/>
          <w:sz w:val="24"/>
          <w:szCs w:val="24"/>
          <w:rtl w:val="0"/>
        </w:rPr>
        <w:t xml:space="preserve"> 8м - 300 грн</w:t>
      </w:r>
    </w:p>
    <w:p>
      <w:pPr>
        <w:jc w:val="both"/>
        <w:rPr>
          <w:rFonts w:ascii="Arial" w:hAnsi="Arial"/>
          <w:b w:val="1"/>
          <w:i w:val="1"/>
          <w:sz w:val="24"/>
          <w:szCs w:val="24"/>
          <w:lang w:val="fr_FR"/>
        </w:rPr>
      </w:pPr>
      <w:r>
        <w:rPr>
          <w:rFonts w:ascii="Arial" w:hAnsi="Arial"/>
          <w:b w:val="1"/>
          <w:rtl w:val="0"/>
        </w:rPr>
        <w:t>Победители и призеры во всех категориях будут награждены кубками, медалями и ценными призами.</w:t>
      </w:r>
    </w:p>
    <w:p>
      <w:pPr>
        <w:rPr>
          <w:rFonts w:ascii="Arial" w:hAnsi="Arial"/>
          <w:sz w:val="18"/>
          <w:szCs w:val="18"/>
          <w:lang w:val="fr_FR"/>
        </w:rPr>
      </w:pP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СТРАХОВКА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Организаторы не берут на себя ответственности за повреждения (травмы), полученные во время игр на турнире.</w:t>
      </w:r>
    </w:p>
    <w:p>
      <w:pPr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Игроки выступают на соревнованиях на свой собственный страх и риск. Рекомендуем приобретать свою собственную страховку</w:t>
      </w:r>
      <w:r>
        <w:rPr>
          <w:rFonts w:ascii="Arial" w:hAnsi="Arial"/>
          <w:b w:val="1"/>
          <w:color w:val="222222"/>
          <w:highlight w:val="white"/>
          <w:rtl w:val="0"/>
        </w:rPr>
        <w:t xml:space="preserve"> в любой страховой компании на территории Украины</w:t>
      </w:r>
      <w:r>
        <w:rPr>
          <w:rFonts w:ascii="Arial" w:hAnsi="Arial"/>
          <w:b w:val="1"/>
          <w:rtl w:val="0"/>
        </w:rPr>
        <w:t>. Все игроки до 19 лет должны надевать защитные очки во время игры.</w:t>
      </w:r>
    </w:p>
    <w:p>
      <w:pPr>
        <w:rPr>
          <w:rFonts w:ascii="Arial" w:hAnsi="Arial"/>
          <w:sz w:val="18"/>
          <w:szCs w:val="18"/>
          <w:lang w:val="fr_FR"/>
        </w:rPr>
      </w:pPr>
    </w:p>
    <w:p>
      <w:pPr>
        <w:jc w:val="both"/>
        <w:rPr>
          <w:rFonts w:ascii="Arial" w:hAnsi="Arial"/>
          <w:b w:val="1"/>
          <w:lang w:val="fr_FR"/>
        </w:rPr>
      </w:pPr>
      <w:r>
        <w:rPr>
          <w:rFonts w:ascii="Arial" w:hAnsi="Arial"/>
          <w:b w:val="1"/>
          <w:rtl w:val="0"/>
        </w:rPr>
        <w:t>ЗАЯВКА на ТУРНИР</w:t>
      </w:r>
    </w:p>
    <w:p>
      <w:pPr>
        <w:rPr>
          <w:b w:val="1"/>
          <w:lang w:val="fr_FR"/>
        </w:rPr>
      </w:pPr>
      <w:r>
        <w:rPr>
          <w:rFonts w:ascii="Arial" w:hAnsi="Arial"/>
          <w:b w:val="1"/>
          <w:rtl w:val="0"/>
        </w:rPr>
        <w:t>Все игроки должны заполнить и отправить форму заявки</w:t>
      </w:r>
      <w:r>
        <w:rPr>
          <w:rFonts w:ascii="Arial" w:hAnsi="Arial"/>
          <w:b w:val="1"/>
          <w:i w:val="1"/>
          <w:color w:val="0000FF"/>
          <w:u w:val="none"/>
          <w:rtl w:val="0"/>
        </w:rPr>
        <w:t xml:space="preserve"> </w:t>
      </w:r>
      <w:r>
        <w:rPr>
          <w:rFonts w:ascii="Arial" w:hAnsi="Arial"/>
          <w:b w:val="1"/>
          <w:i w:val="1"/>
          <w:color w:val="FF0000"/>
          <w:rtl w:val="0"/>
        </w:rPr>
        <w:t>до среды 23 сентября 2020</w:t>
      </w:r>
      <w:r>
        <w:rPr>
          <w:rFonts w:ascii="Arial" w:hAnsi="Arial"/>
          <w:b w:val="1"/>
          <w:i w:val="1"/>
          <w:color w:val="002060"/>
          <w:sz w:val="24"/>
          <w:szCs w:val="24"/>
          <w:u w:val="none"/>
          <w:rtl w:val="0"/>
        </w:rPr>
        <w:t xml:space="preserve"> </w:t>
      </w:r>
      <w:r>
        <w:rPr>
          <w:rFonts w:ascii="Arial" w:hAnsi="Arial"/>
          <w:b w:val="1"/>
          <w:i w:val="1"/>
          <w:color w:val="002060"/>
          <w:sz w:val="24"/>
          <w:szCs w:val="24"/>
          <w:rtl w:val="0"/>
        </w:rPr>
        <w:t xml:space="preserve">                                                                   </w:t>
      </w:r>
      <w:r>
        <w:rPr>
          <w:rFonts w:ascii="Arial" w:hAnsi="Arial"/>
          <w:b w:val="1"/>
          <w:rtl w:val="0"/>
        </w:rPr>
        <w:t>Форма заявки находится здесь</w:t>
      </w:r>
      <w:r>
        <w:rPr>
          <w:rFonts w:ascii="Arial" w:hAnsi="Arial"/>
          <w:b w:val="1"/>
          <w:vanish w:val="0"/>
          <w:color w:val="000000"/>
          <w:rtl w:val="0"/>
          <w:lang w:val="ru-RU"/>
        </w:rPr>
        <w:t>:</w:t>
      </w:r>
    </w:p>
    <w:p>
      <w:pPr>
        <w:rPr>
          <w:b w:val="1"/>
          <w:lang w:val="fr_FR"/>
        </w:rPr>
      </w:pPr>
      <w:r>
        <w:rPr>
          <w:b w:val="1"/>
        </w:rPr>
        <w:t>https://rankedin.com/ru/tournament/2811/smile-squash-cup-202</w:t>
      </w:r>
    </w:p>
    <w:p>
      <w:pPr>
        <w:rPr>
          <w:b w:val="1"/>
          <w:lang w:val="fr_FR"/>
        </w:rPr>
      </w:pPr>
    </w:p>
    <w:p>
      <w:pPr>
        <w:rPr>
          <w:b w:val="1"/>
          <w:lang w:val="fr_FR"/>
        </w:rPr>
      </w:pPr>
    </w:p>
    <w:p>
      <w:pPr>
        <w:rPr>
          <w:rFonts w:ascii="Arial" w:hAnsi="Arial"/>
          <w:sz w:val="18"/>
          <w:szCs w:val="18"/>
          <w:lang w:val="fr_FR"/>
        </w:rPr>
      </w:pPr>
    </w:p>
    <w:p>
      <w:pPr>
        <w:tabs>
          <w:tab w:leader="none" w:pos="2610" w:val="left"/>
          <w:tab w:leader="none" w:pos="3060" w:val="left"/>
        </w:tabs>
        <w:jc w:val="both"/>
        <w:rPr>
          <w:rFonts w:ascii="Arial" w:hAnsi="Arial"/>
          <w:b w:val="1"/>
          <w:color w:val="000000"/>
          <w:lang w:val="fr_FR"/>
        </w:rPr>
      </w:pPr>
      <w:r>
        <w:rPr>
          <w:rFonts w:ascii="Arial" w:hAnsi="Arial"/>
          <w:b w:val="1"/>
          <w:color w:val="000000"/>
          <w:rtl w:val="0"/>
        </w:rPr>
        <w:t>СЕТКА ТУРНИРА</w:t>
      </w:r>
    </w:p>
    <w:p>
      <w:pPr>
        <w:tabs>
          <w:tab w:leader="none" w:pos="2610" w:val="left"/>
          <w:tab w:leader="none" w:pos="3060" w:val="left"/>
        </w:tabs>
        <w:rPr>
          <w:rFonts w:ascii="Arial" w:hAnsi="Arial"/>
          <w:b w:val="1"/>
          <w:color w:val="000000"/>
          <w:lang w:val="fr_FR"/>
        </w:rPr>
      </w:pPr>
      <w:r>
        <w:rPr>
          <w:rFonts w:ascii="Arial" w:hAnsi="Arial"/>
          <w:b w:val="1"/>
          <w:color w:val="000000"/>
          <w:rtl w:val="0"/>
        </w:rPr>
        <w:t xml:space="preserve">Сетка и время первого матча будут объявлены для всех игроков или их ассоциаций по электронной почте, не позднее, чем за </w:t>
      </w:r>
      <w:r>
        <w:rPr>
          <w:rFonts w:ascii="Arial" w:hAnsi="Arial"/>
          <w:b w:val="1"/>
          <w:rtl w:val="0"/>
        </w:rPr>
        <w:t>3</w:t>
      </w:r>
      <w:r>
        <w:rPr>
          <w:rFonts w:ascii="Arial" w:hAnsi="Arial"/>
          <w:b w:val="1"/>
          <w:color w:val="000000"/>
          <w:rtl w:val="0"/>
        </w:rPr>
        <w:t xml:space="preserve"> дн</w:t>
      </w:r>
      <w:r>
        <w:rPr>
          <w:rFonts w:ascii="Arial" w:hAnsi="Arial"/>
          <w:b w:val="1"/>
          <w:rtl w:val="0"/>
        </w:rPr>
        <w:t>я</w:t>
      </w:r>
      <w:r>
        <w:rPr>
          <w:rFonts w:ascii="Arial" w:hAnsi="Arial"/>
          <w:b w:val="1"/>
          <w:color w:val="000000"/>
          <w:rtl w:val="0"/>
        </w:rPr>
        <w:t xml:space="preserve"> до начала турнира.</w:t>
      </w:r>
    </w:p>
    <w:p>
      <w:pPr>
        <w:tabs>
          <w:tab w:leader="none" w:pos="2610" w:val="left"/>
          <w:tab w:leader="none" w:pos="3060" w:val="left"/>
        </w:tabs>
        <w:jc w:val="both"/>
        <w:rPr>
          <w:rFonts w:ascii="Arial" w:hAnsi="Arial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lang w:val="fr_FR"/>
        </w:rPr>
      </w:pPr>
      <w:r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>СТАРТОВЫЙ ВЗНОС</w:t>
      </w:r>
      <w:r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/>
          <w:b w:val="1"/>
          <w:color w:val="002060"/>
          <w:rtl w:val="0"/>
        </w:rPr>
        <w:t>700</w:t>
      </w:r>
      <w:r>
        <w:rPr>
          <w:rFonts w:ascii="Arial" w:hAnsi="Arial"/>
          <w:b w:val="1"/>
          <w:i w:val="0"/>
          <w:smallCaps w:val="0"/>
          <w:strike w:val="0"/>
          <w:color w:val="002060"/>
          <w:sz w:val="20"/>
          <w:szCs w:val="20"/>
          <w:u w:val="none"/>
          <w:vertAlign w:val="baseline"/>
          <w:rtl w:val="0"/>
        </w:rPr>
        <w:t>₴</w:t>
      </w:r>
      <w:r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, если оформлена спортивная лицензия игрока. </w:t>
      </w:r>
    </w:p>
    <w:p>
      <w:pPr>
        <w:spacing w:after="0" w:before="0" w:line="240" w:lineRule="auto"/>
        <w:ind w:left="0" w:right="0"/>
        <w:jc w:val="left"/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lang w:val="fr_FR"/>
        </w:rPr>
      </w:pPr>
      <w:r>
        <w:rPr>
          <w:rFonts w:ascii="Arial" w:hAnsi="Arial"/>
          <w:b w:val="1"/>
          <w:color w:val="002060"/>
          <w:rtl w:val="0"/>
        </w:rPr>
        <w:t>800₴</w:t>
      </w:r>
      <w:r>
        <w:rPr>
          <w:rFonts w:ascii="Arial" w:hAnsi="Arial"/>
          <w:b w:val="1"/>
          <w:color w:val="252525"/>
          <w:rtl w:val="0"/>
        </w:rPr>
        <w:t xml:space="preserve"> , если не оформлена спортивная лицензия. Взнос</w:t>
      </w:r>
      <w:r>
        <w:rPr>
          <w:rFonts w:ascii="Arial" w:hAnsi="Arial"/>
          <w:b w:val="1"/>
          <w:rtl w:val="0"/>
        </w:rPr>
        <w:t xml:space="preserve"> </w:t>
      </w:r>
      <w:r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включает минимум </w:t>
      </w:r>
      <w:r>
        <w:rPr>
          <w:rFonts w:ascii="Arial" w:hAnsi="Arial"/>
          <w:b w:val="1"/>
          <w:i w:val="0"/>
          <w:smallCaps w:val="0"/>
          <w:strike w:val="0"/>
          <w:vanish w:val="0"/>
          <w:color w:val="000000"/>
          <w:sz w:val="20"/>
          <w:szCs w:val="20"/>
          <w:u w:val="none"/>
          <w:vertAlign w:val="baseline"/>
          <w:rtl w:val="0"/>
          <w:lang w:val="ru-UA"/>
        </w:rPr>
        <w:t xml:space="preserve">3 </w:t>
      </w:r>
      <w:r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>игры в турнире, вод</w:t>
      </w:r>
      <w:r>
        <w:rPr>
          <w:rFonts w:ascii="Arial" w:hAnsi="Arial"/>
          <w:b w:val="1"/>
          <w:rtl w:val="0"/>
        </w:rPr>
        <w:t>у</w:t>
      </w:r>
      <w:r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>, фрукты</w:t>
      </w:r>
      <w:r>
        <w:rPr>
          <w:rFonts w:ascii="Arial" w:hAnsi="Arial"/>
          <w:b w:val="1"/>
          <w:rtl w:val="0"/>
        </w:rPr>
        <w:t xml:space="preserve"> </w:t>
      </w:r>
      <w:r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>возле кортов</w:t>
      </w:r>
      <w:r>
        <w:rPr>
          <w:rFonts w:ascii="Arial" w:hAnsi="Arial"/>
          <w:b w:val="1"/>
          <w:rtl w:val="0"/>
        </w:rPr>
        <w:t>.</w:t>
      </w:r>
    </w:p>
    <w:p>
      <w:pPr>
        <w:spacing w:after="240" w:before="240" w:line="240" w:lineRule="auto"/>
        <w:rPr>
          <w:rFonts w:ascii="Arial" w:hAnsi="Arial"/>
          <w:b w:val="1"/>
          <w:i w:val="1"/>
          <w:lang w:val="fr_FR"/>
        </w:rPr>
      </w:pPr>
      <w:r>
        <w:rPr>
          <w:rFonts w:ascii="Arial" w:hAnsi="Arial"/>
          <w:b w:val="1"/>
          <w:i w:val="1"/>
          <w:rtl w:val="0"/>
        </w:rPr>
        <w:t xml:space="preserve">При снятии игрока после составления сеток, взнос не возвращается! </w:t>
      </w:r>
      <w:r>
        <w:rPr>
          <w:rFonts w:ascii="Arial" w:hAnsi="Arial"/>
          <w:b w:val="1"/>
          <w:rtl w:val="0"/>
        </w:rPr>
        <w:t xml:space="preserve">Для гарантированного участия в турнире, необходимо оплатить взнос участника, перечислив деньги </w:t>
      </w:r>
      <w:r>
        <w:rPr>
          <w:rFonts w:ascii="Arial" w:hAnsi="Arial"/>
          <w:b w:val="1"/>
          <w:color w:val="FF0000"/>
          <w:rtl w:val="0"/>
        </w:rPr>
        <w:t xml:space="preserve">до среды 23 сентября </w:t>
      </w:r>
      <w:r>
        <w:rPr>
          <w:rFonts w:ascii="Arial" w:hAnsi="Arial"/>
          <w:b w:val="1"/>
          <w:rtl w:val="0"/>
        </w:rPr>
        <w:t>2020 года.</w:t>
      </w:r>
      <w:r>
        <w:rPr>
          <w:rFonts w:ascii="Arial" w:hAnsi="Arial"/>
          <w:b w:val="1"/>
          <w:i w:val="1"/>
          <w:rtl w:val="0"/>
        </w:rPr>
        <w:t xml:space="preserve"> </w:t>
      </w:r>
    </w:p>
    <w:p>
      <w:pPr>
        <w:spacing w:after="240" w:before="240" w:line="240" w:lineRule="auto"/>
        <w:rPr>
          <w:rFonts w:ascii="Arial" w:hAnsi="Arial"/>
          <w:b w:val="1"/>
          <w:i w:val="1"/>
          <w:lang w:val="fr_FR"/>
        </w:rPr>
      </w:pPr>
      <w:r>
        <w:rPr>
          <w:rFonts w:ascii="Arial" w:hAnsi="Arial"/>
          <w:b w:val="1"/>
          <w:color w:val="FF0000"/>
          <w:rtl w:val="0"/>
        </w:rPr>
        <w:t>Преимущество попадания в основные сетки турнира имеют игроки, которые заплатили взнос раньше.</w:t>
      </w:r>
    </w:p>
    <w:p>
      <w:pPr>
        <w:spacing w:after="240" w:before="240" w:line="240" w:lineRule="auto"/>
        <w:rPr>
          <w:rFonts w:ascii="Arial" w:hAnsi="Arial"/>
          <w:b w:val="1"/>
          <w:i w:val="1"/>
          <w:lang w:val="fr_FR"/>
        </w:rPr>
      </w:pPr>
      <w:r>
        <w:rPr>
          <w:rFonts w:ascii="Arial" w:hAnsi="Arial"/>
          <w:b w:val="1"/>
          <w:rtl w:val="0"/>
        </w:rPr>
        <w:t>Остальные игроки будут внесены в лист ожидания и смогут попасть в турнир только при снятии игрока из основной сетки.</w:t>
      </w:r>
    </w:p>
    <w:p>
      <w:pPr>
        <w:rPr>
          <w:rFonts w:ascii="Arial" w:hAnsi="Arial"/>
          <w:b w:val="1"/>
          <w:color w:val="222222"/>
          <w:lang w:val="fr_FR"/>
        </w:rPr>
      </w:pPr>
      <w:r>
        <w:rPr>
          <w:rFonts w:ascii="Arial" w:hAnsi="Arial"/>
          <w:b w:val="1"/>
          <w:color w:val="222222"/>
          <w:rtl w:val="0"/>
        </w:rPr>
        <w:t>Реквизиты для оплаты взноса</w:t>
      </w:r>
    </w:p>
    <w:p>
      <w:pPr>
        <w:rPr>
          <w:rFonts w:ascii="Arial" w:hAnsi="Arial"/>
          <w:b w:val="1"/>
          <w:color w:val="222222"/>
          <w:lang w:val="fr_FR"/>
        </w:rPr>
      </w:pPr>
      <w:r>
        <w:rPr>
          <w:rFonts w:ascii="Arial" w:hAnsi="Arial"/>
          <w:b w:val="1"/>
          <w:color w:val="222222"/>
          <w:rtl w:val="0"/>
        </w:rPr>
        <w:t>карта ПриватБанка</w:t>
      </w:r>
    </w:p>
    <w:p>
      <w:pPr>
        <w:rPr>
          <w:rFonts w:ascii="Arial" w:hAnsi="Arial"/>
          <w:b w:val="1"/>
          <w:color w:val="222222"/>
          <w:lang w:val="fr_FR"/>
        </w:rPr>
      </w:pPr>
      <w:r>
        <w:rPr>
          <w:rFonts w:ascii="Arial" w:hAnsi="Arial"/>
          <w:b w:val="1"/>
          <w:color w:val="222222"/>
          <w:rtl w:val="0"/>
        </w:rPr>
        <w:t>Булгаков А.А.</w:t>
      </w:r>
    </w:p>
    <w:p>
      <w:pPr>
        <w:rPr>
          <w:rFonts w:ascii="Arial" w:hAnsi="Arial"/>
          <w:b w:val="1"/>
          <w:color w:val="222222"/>
          <w:lang w:val="fr_FR"/>
        </w:rPr>
      </w:pPr>
      <w:r>
        <w:rPr>
          <w:rFonts w:ascii="Arial" w:hAnsi="Arial"/>
          <w:b w:val="1"/>
          <w:color w:val="222222"/>
          <w:rtl w:val="0"/>
        </w:rPr>
        <w:t xml:space="preserve">Номер карты </w:t>
      </w:r>
      <w:r>
        <w:rPr>
          <w:rFonts w:ascii="Calibri" w:hAnsi="Calibri"/>
          <w:b w:val="1"/>
          <w:i w:val="1"/>
          <w:color w:val="222222"/>
          <w:sz w:val="22"/>
          <w:szCs w:val="22"/>
          <w:highlight w:val="white"/>
          <w:rtl w:val="0"/>
        </w:rPr>
        <w:t>5</w:t>
      </w:r>
      <w:r>
        <w:rPr>
          <w:rFonts w:ascii="Calibri" w:hAnsi="Calibri"/>
          <w:b w:val="1"/>
          <w:i w:val="1"/>
          <w:vanish w:val="0"/>
          <w:color w:val="222222"/>
          <w:sz w:val="22"/>
          <w:szCs w:val="22"/>
          <w:highlight w:val="white"/>
          <w:rtl w:val="0"/>
          <w:lang w:val="ru-RU"/>
        </w:rPr>
        <w:t>363</w:t>
      </w:r>
      <w:r>
        <w:rPr>
          <w:rFonts w:ascii="Calibri" w:hAnsi="Calibri"/>
          <w:b w:val="1"/>
          <w:i w:val="1"/>
          <w:color w:val="222222"/>
          <w:sz w:val="22"/>
          <w:szCs w:val="22"/>
          <w:highlight w:val="white"/>
          <w:rtl w:val="0"/>
        </w:rPr>
        <w:t xml:space="preserve"> </w:t>
      </w:r>
      <w:r>
        <w:rPr>
          <w:rFonts w:ascii="Calibri" w:hAnsi="Calibri"/>
          <w:b w:val="1"/>
          <w:i w:val="1"/>
          <w:vanish w:val="0"/>
          <w:color w:val="222222"/>
          <w:sz w:val="22"/>
          <w:szCs w:val="22"/>
          <w:highlight w:val="white"/>
          <w:rtl w:val="0"/>
          <w:lang w:val="ru-RU"/>
        </w:rPr>
        <w:t>5423 2011 3344</w:t>
      </w:r>
    </w:p>
    <w:p>
      <w:pPr>
        <w:rPr>
          <w:rFonts w:ascii="Arial" w:hAnsi="Arial"/>
          <w:b w:val="1"/>
          <w:color w:val="222222"/>
          <w:lang w:val="fr_FR"/>
        </w:rPr>
      </w:pPr>
      <w:r>
        <w:rPr>
          <w:rFonts w:ascii="Arial" w:hAnsi="Arial"/>
          <w:b w:val="1"/>
          <w:color w:val="222222"/>
          <w:rtl w:val="0"/>
        </w:rPr>
        <w:t xml:space="preserve">Во время перевода обязательно необходимо указывать Dnepr Squash 2020 + ФИО </w:t>
      </w:r>
    </w:p>
    <w:p>
      <w:pPr>
        <w:rPr>
          <w:rFonts w:ascii="Arial" w:hAnsi="Arial"/>
          <w:b w:val="1"/>
          <w:color w:val="222222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lang w:val="fr_FR"/>
        </w:rPr>
      </w:pPr>
      <w:r>
        <w:rPr>
          <w:rFonts w:ascii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 xml:space="preserve">Без отправленной формы заявки и оплаты взноса участника </w:t>
      </w:r>
      <w:r>
        <w:rPr>
          <w:rFonts w:ascii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vertAlign w:val="baseline"/>
          <w:rtl w:val="0"/>
        </w:rPr>
        <w:t xml:space="preserve">до </w:t>
      </w:r>
      <w:r>
        <w:rPr>
          <w:rFonts w:ascii="Arial" w:hAnsi="Arial"/>
          <w:b w:val="1"/>
          <w:i w:val="1"/>
          <w:color w:val="FF0000"/>
          <w:u w:val="single"/>
          <w:rtl w:val="0"/>
        </w:rPr>
        <w:t>среды 2</w:t>
      </w:r>
      <w:r>
        <w:rPr>
          <w:rFonts w:ascii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vertAlign w:val="baseline"/>
          <w:rtl w:val="0"/>
        </w:rPr>
        <w:t xml:space="preserve">3 </w:t>
      </w:r>
      <w:r>
        <w:rPr>
          <w:rFonts w:ascii="Arial" w:hAnsi="Arial"/>
          <w:b w:val="1"/>
          <w:i w:val="1"/>
          <w:color w:val="FF0000"/>
          <w:u w:val="single"/>
          <w:rtl w:val="0"/>
        </w:rPr>
        <w:t>сентября</w:t>
      </w:r>
      <w:r>
        <w:rPr>
          <w:rFonts w:ascii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vertAlign w:val="baseline"/>
          <w:rtl w:val="0"/>
        </w:rPr>
        <w:t xml:space="preserve"> 2020, </w:t>
      </w:r>
      <w:r>
        <w:rPr>
          <w:rFonts w:ascii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>игрок не будет включен в сетки турнира.</w:t>
      </w:r>
      <w:r>
        <w:rPr>
          <w:rFonts w:ascii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spacing w:after="0" w:before="0" w:line="240" w:lineRule="auto"/>
        <w:ind w:left="0" w:right="0"/>
        <w:jc w:val="both"/>
        <w:rPr>
          <w:rFonts w:ascii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  <w:r>
        <w:rPr>
          <w:rFonts w:ascii="Times New Roman" w:hAnsi="Times New Roman"/>
          <w:b w:val="1"/>
          <w:i w:val="1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                                                                                                </w:t>
      </w:r>
    </w:p>
    <w:p>
      <w:pPr>
        <w:spacing w:after="0" w:before="0" w:line="240" w:lineRule="auto"/>
        <w:ind w:left="0" w:right="0"/>
        <w:jc w:val="left"/>
        <w:rPr>
          <w:rFonts w:ascii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  <w:r>
        <w:rPr>
          <w:rFonts w:ascii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Организаторы турнира: </w:t>
      </w: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rPr>
          <w:rFonts w:ascii="Arial" w:hAnsi="Arial"/>
          <w:lang w:val="fr_FR"/>
        </w:rPr>
      </w:pPr>
      <w:r>
        <w:rPr>
          <w:rFonts w:ascii="Arial" w:hAnsi="Arial"/>
          <w:b w:val="1"/>
          <w:sz w:val="24"/>
          <w:szCs w:val="24"/>
          <w:rtl w:val="0"/>
        </w:rPr>
        <w:t>Директор</w:t>
      </w:r>
      <w:r>
        <w:rPr>
          <w:rFonts w:ascii="Arial" w:hAnsi="Arial"/>
          <w:rtl w:val="0"/>
        </w:rPr>
        <w:t xml:space="preserve"> – Булгаков Александр, </w:t>
      </w:r>
    </w:p>
    <w:p>
      <w:pPr>
        <w:rPr>
          <w:rFonts w:ascii="Arial" w:hAnsi="Arial"/>
          <w:lang w:val="fr_FR"/>
        </w:rPr>
      </w:pPr>
      <w:r>
        <w:rPr>
          <w:rFonts w:ascii="Arial" w:hAnsi="Arial"/>
          <w:rtl w:val="0"/>
        </w:rPr>
        <w:t xml:space="preserve">   тел.: +38067 523 7232</w:t>
      </w:r>
    </w:p>
    <w:p>
      <w:pPr>
        <w:rPr>
          <w:rFonts w:ascii="Arial" w:hAnsi="Arial"/>
          <w:b w:val="1"/>
          <w:lang w:val="fr_FR"/>
        </w:rPr>
      </w:pPr>
    </w:p>
    <w:p>
      <w:pPr>
        <w:rPr>
          <w:rFonts w:ascii="Arial" w:hAnsi="Arial"/>
          <w:lang w:val="fr_FR"/>
        </w:rPr>
      </w:pPr>
      <w:r>
        <w:rPr>
          <w:rFonts w:ascii="Arial" w:hAnsi="Arial"/>
          <w:b w:val="1"/>
          <w:sz w:val="24"/>
          <w:szCs w:val="24"/>
          <w:rtl w:val="0"/>
        </w:rPr>
        <w:t>Главный судья</w:t>
      </w:r>
      <w:r>
        <w:rPr>
          <w:rFonts w:ascii="Arial" w:hAnsi="Arial"/>
          <w:b w:val="1"/>
          <w:rtl w:val="0"/>
        </w:rPr>
        <w:t xml:space="preserve"> – </w:t>
      </w:r>
      <w:r>
        <w:rPr>
          <w:rFonts w:ascii="Arial" w:hAnsi="Arial"/>
          <w:rtl w:val="0"/>
        </w:rPr>
        <w:t>Шкарупило Андрей,</w:t>
      </w:r>
    </w:p>
    <w:p>
      <w:pPr>
        <w:rPr>
          <w:rFonts w:ascii="Arial" w:hAnsi="Arial"/>
          <w:lang w:val="fr_FR"/>
        </w:rPr>
      </w:pPr>
      <w:r>
        <w:rPr>
          <w:rFonts w:ascii="Arial" w:hAnsi="Arial"/>
          <w:rtl w:val="0"/>
        </w:rPr>
        <w:t>тел.: +38067 564 3667</w:t>
      </w:r>
    </w:p>
    <w:p>
      <w:pPr>
        <w:rPr>
          <w:rFonts w:ascii="Arial" w:hAnsi="Arial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  <w:r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</w:t>
      </w: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spacing w:after="0" w:before="0" w:line="240" w:lineRule="auto"/>
        <w:ind w:left="0" w:right="0"/>
        <w:jc w:val="left"/>
        <w:rPr>
          <w:rFonts w:ascii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lang w:val="fr_FR"/>
        </w:rPr>
      </w:pPr>
    </w:p>
    <w:p>
      <w:pPr>
        <w:jc w:val="center"/>
        <w:rPr>
          <w:rFonts w:ascii="Arial" w:hAnsi="Arial"/>
          <w:lang w:val="fr_FR"/>
        </w:rPr>
      </w:pPr>
    </w:p>
    <w:p>
      <w:pPr>
        <w:rPr>
          <w:lang w:val="fr_FR"/>
        </w:rPr>
      </w:pPr>
    </w:p>
    <w:sectPr>
      <w:footerReference w:type="default" r:id="rId2"/>
      <w:footerReference w:type="first" r:id="rId3"/>
      <w:pgSz w:h="16840" w:w="11900"/>
      <w:pgMar w:bottom="404" w:footer="708" w:gutter="0" w:header="708" w:left="1701" w:right="850" w:top="42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"/>
  <w:font w:name="Times New Roman"/>
  <w:font w:name="Georgia"/>
  <w:font w:name="Arial Black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tabs>
        <w:tab w:val="center" w:pos="4677"/>
        <w:tab w:val="right" w:pos="9355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tabs>
        <w:tab w:val="center" w:pos="4677"/>
        <w:tab w:val="right" w:pos="9355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tabs>
        <w:tab w:val="center" w:pos="4677"/>
        <w:tab w:val="right" w:pos="9355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tabs>
        <w:tab w:val="center" w:pos="4677"/>
        <w:tab w:val="right" w:pos="9355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-353"/>
      <w:jc w:val="center"/>
    </w:pPr>
    <w:rPr>
      <w:rFonts w:ascii="Times" w:cs="Times" w:eastAsia="Times" w:hAnsi="Times"/>
      <w:color w:val="000000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standalone="yes" ?><Relationships xmlns="http://schemas.openxmlformats.org/package/2006/relationships"><Relationship Id="rId1" Target="http://www.pridesport.com.ua" TargetMode="External" Type="http://schemas.openxmlformats.org/officeDocument/2006/relationships/hyperlink"></Relationship><Relationship Id="rId2" Target="footer2.xml" Type="http://schemas.openxmlformats.org/officeDocument/2006/relationships/footer"></Relationship><Relationship Id="rId3" Target="footer1.xml" Type="http://schemas.openxmlformats.org/officeDocument/2006/relationships/footer"></Relationship><Relationship Id="rId4" Target="settings.xml" Type="http://schemas.openxmlformats.org/officeDocument/2006/relationships/settings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